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153" w:rsidRPr="00124153" w:rsidRDefault="00124153" w:rsidP="00124153">
      <w:pPr>
        <w:pBdr>
          <w:top w:val="single" w:sz="36" w:space="5" w:color="EBEBEB"/>
          <w:bottom w:val="single" w:sz="6" w:space="5" w:color="EBEBEB"/>
        </w:pBdr>
        <w:shd w:val="clear" w:color="auto" w:fill="FFFFFF"/>
        <w:spacing w:after="195" w:line="450" w:lineRule="atLeast"/>
        <w:outlineLvl w:val="0"/>
        <w:rPr>
          <w:rFonts w:ascii="Patua One" w:eastAsia="Times New Roman" w:hAnsi="Patua One" w:cs="Times New Roman"/>
          <w:color w:val="C51110"/>
          <w:kern w:val="36"/>
          <w:sz w:val="38"/>
          <w:szCs w:val="38"/>
        </w:rPr>
      </w:pPr>
      <w:r w:rsidRPr="00124153">
        <w:rPr>
          <w:rFonts w:ascii="Patua One" w:eastAsia="Times New Roman" w:hAnsi="Patua One" w:cs="Times New Roman"/>
          <w:color w:val="C51110"/>
          <w:kern w:val="36"/>
          <w:sz w:val="38"/>
          <w:szCs w:val="38"/>
        </w:rPr>
        <w:t>Rat Control Tips</w:t>
      </w:r>
    </w:p>
    <w:p w:rsidR="00124153" w:rsidRPr="00124153" w:rsidRDefault="00124153" w:rsidP="00124153">
      <w:pPr>
        <w:shd w:val="clear" w:color="auto" w:fill="FFFFFF"/>
        <w:spacing w:before="150" w:after="225" w:line="408" w:lineRule="atLeast"/>
        <w:rPr>
          <w:rFonts w:ascii="Arial" w:eastAsia="Times New Roman" w:hAnsi="Arial" w:cs="Arial"/>
          <w:color w:val="444444"/>
        </w:rPr>
      </w:pPr>
      <w:r w:rsidRPr="00124153">
        <w:rPr>
          <w:rFonts w:ascii="Arial" w:eastAsia="Times New Roman" w:hAnsi="Arial" w:cs="Arial"/>
          <w:color w:val="444444"/>
        </w:rPr>
        <w:t>Effective rodent control is based on the fact that it is extremely difficult to eliminate rodent infestations within the community setting by extermination efforts alone. Rats are prolific breeders so rodent control measures must include the elimination of the food, water and harborage necessary for them to carry on the breeding process.      </w:t>
      </w:r>
    </w:p>
    <w:p w:rsidR="00124153" w:rsidRPr="00124153" w:rsidRDefault="00124153" w:rsidP="00124153">
      <w:pPr>
        <w:shd w:val="clear" w:color="auto" w:fill="FFFFFF"/>
        <w:spacing w:before="150" w:after="225" w:line="408" w:lineRule="atLeast"/>
        <w:rPr>
          <w:rFonts w:ascii="Arial" w:eastAsia="Times New Roman" w:hAnsi="Arial" w:cs="Arial"/>
          <w:color w:val="444444"/>
        </w:rPr>
      </w:pPr>
      <w:r w:rsidRPr="00124153">
        <w:rPr>
          <w:rFonts w:ascii="Arial" w:eastAsia="Times New Roman" w:hAnsi="Arial" w:cs="Arial"/>
          <w:color w:val="444444"/>
        </w:rPr>
        <w:t>The following steps provide the basis for effective residential rodent control:</w:t>
      </w:r>
    </w:p>
    <w:p w:rsidR="00124153" w:rsidRPr="00124153" w:rsidRDefault="00124153" w:rsidP="00124153">
      <w:pPr>
        <w:numPr>
          <w:ilvl w:val="0"/>
          <w:numId w:val="1"/>
        </w:numPr>
        <w:shd w:val="clear" w:color="auto" w:fill="FFFFFF"/>
        <w:spacing w:before="100" w:beforeAutospacing="1" w:after="100" w:afterAutospacing="1" w:line="408" w:lineRule="atLeast"/>
        <w:ind w:left="0"/>
        <w:rPr>
          <w:rFonts w:ascii="Arial" w:eastAsia="Times New Roman" w:hAnsi="Arial" w:cs="Arial"/>
          <w:color w:val="444444"/>
        </w:rPr>
      </w:pPr>
      <w:r w:rsidRPr="00124153">
        <w:rPr>
          <w:rFonts w:ascii="Arial" w:eastAsia="Times New Roman" w:hAnsi="Arial" w:cs="Arial"/>
          <w:b/>
          <w:bCs/>
          <w:color w:val="444444"/>
        </w:rPr>
        <w:t>Know your enemy.</w:t>
      </w:r>
      <w:r w:rsidRPr="00124153">
        <w:rPr>
          <w:rFonts w:ascii="Arial" w:eastAsia="Times New Roman" w:hAnsi="Arial" w:cs="Arial"/>
          <w:color w:val="444444"/>
        </w:rPr>
        <w:t> </w:t>
      </w:r>
      <w:bookmarkStart w:id="0" w:name="_GoBack"/>
      <w:bookmarkEnd w:id="0"/>
      <w:r w:rsidRPr="00124153">
        <w:rPr>
          <w:rFonts w:ascii="Arial" w:eastAsia="Times New Roman" w:hAnsi="Arial" w:cs="Arial"/>
          <w:b/>
          <w:bCs/>
          <w:color w:val="444444"/>
        </w:rPr>
        <w:t xml:space="preserve"> Be Aware.</w:t>
      </w:r>
      <w:r w:rsidRPr="00124153">
        <w:rPr>
          <w:rFonts w:ascii="Arial" w:eastAsia="Times New Roman" w:hAnsi="Arial" w:cs="Arial"/>
          <w:color w:val="444444"/>
        </w:rPr>
        <w:t> Inspect your property regularly for signs of rodent activity.</w:t>
      </w:r>
    </w:p>
    <w:p w:rsidR="00124153" w:rsidRPr="00124153" w:rsidRDefault="00124153" w:rsidP="00124153">
      <w:pPr>
        <w:numPr>
          <w:ilvl w:val="0"/>
          <w:numId w:val="1"/>
        </w:numPr>
        <w:shd w:val="clear" w:color="auto" w:fill="FFFFFF"/>
        <w:spacing w:before="100" w:beforeAutospacing="1" w:after="100" w:afterAutospacing="1" w:line="408" w:lineRule="atLeast"/>
        <w:ind w:left="0"/>
        <w:rPr>
          <w:rFonts w:ascii="Arial" w:eastAsia="Times New Roman" w:hAnsi="Arial" w:cs="Arial"/>
          <w:color w:val="444444"/>
        </w:rPr>
      </w:pPr>
      <w:r w:rsidRPr="00124153">
        <w:rPr>
          <w:rFonts w:ascii="Arial" w:eastAsia="Times New Roman" w:hAnsi="Arial" w:cs="Arial"/>
          <w:b/>
          <w:bCs/>
          <w:color w:val="444444"/>
        </w:rPr>
        <w:t>Be neat.</w:t>
      </w:r>
      <w:r w:rsidRPr="00124153">
        <w:rPr>
          <w:rFonts w:ascii="Arial" w:eastAsia="Times New Roman" w:hAnsi="Arial" w:cs="Arial"/>
          <w:color w:val="444444"/>
        </w:rPr>
        <w:t> Keep your yard free of trash, debris, high grass or accumulations of building supplies. If you must store materials or equipment outside do so neatly. Organizing and/or elevating stored items helps to reduce harborage and allows you to inspect under and around them more easily.</w:t>
      </w:r>
    </w:p>
    <w:p w:rsidR="00124153" w:rsidRPr="00124153" w:rsidRDefault="00124153" w:rsidP="00124153">
      <w:pPr>
        <w:numPr>
          <w:ilvl w:val="0"/>
          <w:numId w:val="1"/>
        </w:numPr>
        <w:shd w:val="clear" w:color="auto" w:fill="FFFFFF"/>
        <w:spacing w:before="100" w:beforeAutospacing="1" w:after="100" w:afterAutospacing="1" w:line="408" w:lineRule="atLeast"/>
        <w:ind w:left="0"/>
        <w:rPr>
          <w:rFonts w:ascii="Arial" w:eastAsia="Times New Roman" w:hAnsi="Arial" w:cs="Arial"/>
          <w:color w:val="444444"/>
        </w:rPr>
      </w:pPr>
      <w:r w:rsidRPr="00124153">
        <w:rPr>
          <w:rFonts w:ascii="Arial" w:eastAsia="Times New Roman" w:hAnsi="Arial" w:cs="Arial"/>
          <w:b/>
          <w:bCs/>
          <w:color w:val="444444"/>
        </w:rPr>
        <w:t>Don’t feed the Rats.</w:t>
      </w:r>
      <w:r w:rsidRPr="00124153">
        <w:rPr>
          <w:rFonts w:ascii="Arial" w:eastAsia="Times New Roman" w:hAnsi="Arial" w:cs="Arial"/>
          <w:color w:val="444444"/>
        </w:rPr>
        <w:t> You may not realize that pet food, dog manure, open garbage cans or cans without tight fitting lids or bags of garbage, bird seed or other food scraps left outside are an open invitation for rats to visit you and establish a home in your yard. Never put household garbage or food scraps in compost piles.</w:t>
      </w:r>
    </w:p>
    <w:p w:rsidR="00124153" w:rsidRPr="00124153" w:rsidRDefault="00124153" w:rsidP="00124153">
      <w:pPr>
        <w:numPr>
          <w:ilvl w:val="0"/>
          <w:numId w:val="1"/>
        </w:numPr>
        <w:shd w:val="clear" w:color="auto" w:fill="FFFFFF"/>
        <w:spacing w:before="100" w:beforeAutospacing="1" w:after="100" w:afterAutospacing="1" w:line="408" w:lineRule="atLeast"/>
        <w:ind w:left="0"/>
        <w:rPr>
          <w:rFonts w:ascii="Arial" w:eastAsia="Times New Roman" w:hAnsi="Arial" w:cs="Arial"/>
          <w:color w:val="444444"/>
        </w:rPr>
      </w:pPr>
      <w:r w:rsidRPr="00124153">
        <w:rPr>
          <w:rFonts w:ascii="Arial" w:eastAsia="Times New Roman" w:hAnsi="Arial" w:cs="Arial"/>
          <w:b/>
          <w:bCs/>
          <w:color w:val="444444"/>
        </w:rPr>
        <w:t>Cut off their water supply.</w:t>
      </w:r>
      <w:r w:rsidRPr="00124153">
        <w:rPr>
          <w:rFonts w:ascii="Arial" w:eastAsia="Times New Roman" w:hAnsi="Arial" w:cs="Arial"/>
          <w:color w:val="444444"/>
        </w:rPr>
        <w:t> Dump pails, unused flower pots, toys or equipment in which water can accumulate (standing water also provides a breeding area for mosquitos during the summer months).</w:t>
      </w:r>
    </w:p>
    <w:p w:rsidR="00124153" w:rsidRPr="00124153" w:rsidRDefault="00124153" w:rsidP="00124153">
      <w:pPr>
        <w:numPr>
          <w:ilvl w:val="0"/>
          <w:numId w:val="1"/>
        </w:numPr>
        <w:shd w:val="clear" w:color="auto" w:fill="FFFFFF"/>
        <w:spacing w:before="100" w:beforeAutospacing="1" w:after="100" w:afterAutospacing="1" w:line="408" w:lineRule="atLeast"/>
        <w:ind w:left="0"/>
        <w:rPr>
          <w:rFonts w:ascii="Arial" w:eastAsia="Times New Roman" w:hAnsi="Arial" w:cs="Arial"/>
          <w:color w:val="444444"/>
        </w:rPr>
      </w:pPr>
      <w:r w:rsidRPr="00124153">
        <w:rPr>
          <w:rFonts w:ascii="Arial" w:eastAsia="Times New Roman" w:hAnsi="Arial" w:cs="Arial"/>
          <w:b/>
          <w:bCs/>
          <w:color w:val="444444"/>
        </w:rPr>
        <w:t>Protect your home.</w:t>
      </w:r>
      <w:r w:rsidRPr="00124153">
        <w:rPr>
          <w:rFonts w:ascii="Arial" w:eastAsia="Times New Roman" w:hAnsi="Arial" w:cs="Arial"/>
          <w:color w:val="444444"/>
        </w:rPr>
        <w:t xml:space="preserve"> Close any holes you find in the foundation of your house, eliminate cavities under steps, sidewalks, or porches. Close threshold gaps at exterior doors. Provide a heavy one fourth inch mesh screen over sump pump outlets or a </w:t>
      </w:r>
      <w:proofErr w:type="gramStart"/>
      <w:r w:rsidRPr="00124153">
        <w:rPr>
          <w:rFonts w:ascii="Arial" w:eastAsia="Times New Roman" w:hAnsi="Arial" w:cs="Arial"/>
          <w:color w:val="444444"/>
        </w:rPr>
        <w:t>tight fitting</w:t>
      </w:r>
      <w:proofErr w:type="gramEnd"/>
      <w:r w:rsidRPr="00124153">
        <w:rPr>
          <w:rFonts w:ascii="Arial" w:eastAsia="Times New Roman" w:hAnsi="Arial" w:cs="Arial"/>
          <w:color w:val="444444"/>
        </w:rPr>
        <w:t xml:space="preserve"> lid on your sump pump well.</w:t>
      </w:r>
    </w:p>
    <w:p w:rsidR="00124153" w:rsidRPr="00124153" w:rsidRDefault="00124153" w:rsidP="00124153">
      <w:pPr>
        <w:numPr>
          <w:ilvl w:val="0"/>
          <w:numId w:val="1"/>
        </w:numPr>
        <w:shd w:val="clear" w:color="auto" w:fill="FFFFFF"/>
        <w:spacing w:before="100" w:beforeAutospacing="1" w:after="100" w:afterAutospacing="1" w:line="408" w:lineRule="atLeast"/>
        <w:ind w:left="0"/>
        <w:rPr>
          <w:rFonts w:ascii="Arial" w:eastAsia="Times New Roman" w:hAnsi="Arial" w:cs="Arial"/>
          <w:color w:val="444444"/>
        </w:rPr>
      </w:pPr>
      <w:r w:rsidRPr="00124153">
        <w:rPr>
          <w:rFonts w:ascii="Arial" w:eastAsia="Times New Roman" w:hAnsi="Arial" w:cs="Arial"/>
          <w:b/>
          <w:bCs/>
          <w:color w:val="444444"/>
        </w:rPr>
        <w:t>Think about your own activities.</w:t>
      </w:r>
      <w:r w:rsidRPr="00124153">
        <w:rPr>
          <w:rFonts w:ascii="Arial" w:eastAsia="Times New Roman" w:hAnsi="Arial" w:cs="Arial"/>
          <w:color w:val="444444"/>
        </w:rPr>
        <w:t> Be sure to clean up any outside eating areas. Minimize spillage around the Bar- B-Q. Greasy residue on a patio or porch or food residue allowed to build up on cooking equipment may attract rodents for extended periods of time. The feeding of wild animals such as birds and squirrels must cease and vegetable gardens or even fruit trees may have to be removed for rodent abatement measures to be effective. </w:t>
      </w:r>
    </w:p>
    <w:p w:rsidR="00124153" w:rsidRPr="00124153" w:rsidRDefault="00124153" w:rsidP="00124153">
      <w:pPr>
        <w:numPr>
          <w:ilvl w:val="0"/>
          <w:numId w:val="1"/>
        </w:numPr>
        <w:shd w:val="clear" w:color="auto" w:fill="FFFFFF"/>
        <w:spacing w:before="100" w:beforeAutospacing="1" w:after="100" w:afterAutospacing="1" w:line="408" w:lineRule="atLeast"/>
        <w:ind w:left="0"/>
        <w:rPr>
          <w:rFonts w:ascii="Arial" w:eastAsia="Times New Roman" w:hAnsi="Arial" w:cs="Arial"/>
          <w:color w:val="444444"/>
        </w:rPr>
      </w:pPr>
      <w:r w:rsidRPr="00124153">
        <w:rPr>
          <w:rFonts w:ascii="Arial" w:eastAsia="Times New Roman" w:hAnsi="Arial" w:cs="Arial"/>
          <w:b/>
          <w:bCs/>
          <w:color w:val="444444"/>
        </w:rPr>
        <w:lastRenderedPageBreak/>
        <w:t>Don’t build in problems.</w:t>
      </w:r>
      <w:r w:rsidRPr="00124153">
        <w:rPr>
          <w:rFonts w:ascii="Arial" w:eastAsia="Times New Roman" w:hAnsi="Arial" w:cs="Arial"/>
          <w:color w:val="444444"/>
        </w:rPr>
        <w:t> Try to utilize construction methods that minimize or eliminate crawl spaces under decks or sheds. If building low to the ground is unavoidable utilize heavy one fourth inch wire mesh to close perimeter gaps. Remember rats can slip through spaces of one half an inch and are energetic diggers. Wire mesh should extend below ground at least 1 foot to deter tunneling.</w:t>
      </w:r>
    </w:p>
    <w:p w:rsidR="00124153" w:rsidRPr="00124153" w:rsidRDefault="00124153" w:rsidP="00124153">
      <w:pPr>
        <w:numPr>
          <w:ilvl w:val="0"/>
          <w:numId w:val="1"/>
        </w:numPr>
        <w:shd w:val="clear" w:color="auto" w:fill="FFFFFF"/>
        <w:spacing w:before="100" w:beforeAutospacing="1" w:after="100" w:afterAutospacing="1" w:line="408" w:lineRule="atLeast"/>
        <w:ind w:left="0"/>
        <w:rPr>
          <w:rFonts w:ascii="Arial" w:eastAsia="Times New Roman" w:hAnsi="Arial" w:cs="Arial"/>
          <w:color w:val="444444"/>
        </w:rPr>
      </w:pPr>
      <w:r w:rsidRPr="00124153">
        <w:rPr>
          <w:rFonts w:ascii="Arial" w:eastAsia="Times New Roman" w:hAnsi="Arial" w:cs="Arial"/>
          <w:color w:val="444444"/>
        </w:rPr>
        <w:t>Communicate. Talk to your family and your neighbors. They may not realize that a problem exists. Rodent infestations must be addressed by everyone if they are to be successfully controlled or eliminated.</w:t>
      </w:r>
    </w:p>
    <w:p w:rsidR="00124153" w:rsidRPr="00124153" w:rsidRDefault="00124153" w:rsidP="00124153">
      <w:pPr>
        <w:numPr>
          <w:ilvl w:val="0"/>
          <w:numId w:val="1"/>
        </w:numPr>
        <w:shd w:val="clear" w:color="auto" w:fill="FFFFFF"/>
        <w:spacing w:before="100" w:beforeAutospacing="1" w:after="100" w:afterAutospacing="1" w:line="408" w:lineRule="atLeast"/>
        <w:ind w:left="0"/>
        <w:rPr>
          <w:rFonts w:ascii="Arial" w:eastAsia="Times New Roman" w:hAnsi="Arial" w:cs="Arial"/>
          <w:color w:val="444444"/>
        </w:rPr>
      </w:pPr>
      <w:r w:rsidRPr="00124153">
        <w:rPr>
          <w:rFonts w:ascii="Arial" w:eastAsia="Times New Roman" w:hAnsi="Arial" w:cs="Arial"/>
          <w:b/>
          <w:bCs/>
          <w:color w:val="444444"/>
        </w:rPr>
        <w:t>Fight the Rat.</w:t>
      </w:r>
      <w:r w:rsidRPr="00124153">
        <w:rPr>
          <w:rFonts w:ascii="Arial" w:eastAsia="Times New Roman" w:hAnsi="Arial" w:cs="Arial"/>
          <w:color w:val="444444"/>
        </w:rPr>
        <w:t> When you see a </w:t>
      </w:r>
      <w:hyperlink r:id="rId5" w:tooltip="Learn more about rats, rat runs and rat burrows." w:history="1">
        <w:r w:rsidRPr="00124153">
          <w:rPr>
            <w:rFonts w:ascii="Arial" w:eastAsia="Times New Roman" w:hAnsi="Arial" w:cs="Arial"/>
            <w:color w:val="002280"/>
            <w:u w:val="single"/>
          </w:rPr>
          <w:t>rat, rat run, or rat burrow</w:t>
        </w:r>
      </w:hyperlink>
      <w:r w:rsidRPr="00124153">
        <w:rPr>
          <w:rFonts w:ascii="Arial" w:eastAsia="Times New Roman" w:hAnsi="Arial" w:cs="Arial"/>
          <w:color w:val="444444"/>
        </w:rPr>
        <w:t xml:space="preserve">, take action immediately. The problem won’t just go away. Fill in the burrow to see if it is reopened, indicating an </w:t>
      </w:r>
      <w:proofErr w:type="spellStart"/>
      <w:proofErr w:type="gramStart"/>
      <w:r w:rsidRPr="00124153">
        <w:rPr>
          <w:rFonts w:ascii="Arial" w:eastAsia="Times New Roman" w:hAnsi="Arial" w:cs="Arial"/>
          <w:color w:val="444444"/>
        </w:rPr>
        <w:t>on going</w:t>
      </w:r>
      <w:proofErr w:type="spellEnd"/>
      <w:proofErr w:type="gramEnd"/>
      <w:r w:rsidRPr="00124153">
        <w:rPr>
          <w:rFonts w:ascii="Arial" w:eastAsia="Times New Roman" w:hAnsi="Arial" w:cs="Arial"/>
          <w:color w:val="444444"/>
        </w:rPr>
        <w:t xml:space="preserve"> infestation. You should take measures to exterminate the existing population. Many bait station or trap products are available at local hardware and lawn and garden stores. You may wish to utilize a certified professional pest control operator. Just remember, any abatement must be accompanied by a continuing effort on your part to use The Rat Control Tips.   </w:t>
      </w:r>
    </w:p>
    <w:p w:rsidR="00C74212" w:rsidRDefault="00C74212"/>
    <w:sectPr w:rsidR="00C74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tua One">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40587"/>
    <w:multiLevelType w:val="multilevel"/>
    <w:tmpl w:val="5DB69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53"/>
    <w:rsid w:val="00124153"/>
    <w:rsid w:val="0088345D"/>
    <w:rsid w:val="00C7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43D5"/>
  <w15:chartTrackingRefBased/>
  <w15:docId w15:val="{30D18C57-CEFA-4625-9474-5CD67AA7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3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ltimorecountymd.gov/Agencies/permits/ratattack/ratfac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MJ052WRW Dumont Boro</dc:creator>
  <cp:keywords/>
  <dc:description/>
  <cp:lastModifiedBy>MJ052WRW Dumont Boro</cp:lastModifiedBy>
  <cp:revision>1</cp:revision>
  <dcterms:created xsi:type="dcterms:W3CDTF">2017-06-09T17:07:00Z</dcterms:created>
  <dcterms:modified xsi:type="dcterms:W3CDTF">2017-06-09T17:10:00Z</dcterms:modified>
</cp:coreProperties>
</file>